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B1" w:rsidRPr="00955169" w:rsidRDefault="00CE13B1" w:rsidP="009551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229" w:rsidRPr="00955169" w:rsidRDefault="005A4229" w:rsidP="009551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229" w:rsidRPr="00955169" w:rsidRDefault="005A4229" w:rsidP="009551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229" w:rsidRPr="00955169" w:rsidRDefault="005A4229" w:rsidP="0095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 </w:t>
      </w:r>
    </w:p>
    <w:p w:rsidR="00955169" w:rsidRDefault="005A4229" w:rsidP="0095516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Учреждение реализует следующие типы и виды образовательных программ:</w:t>
      </w:r>
    </w:p>
    <w:p w:rsidR="00955169" w:rsidRPr="00955169" w:rsidRDefault="005A4229" w:rsidP="00955169">
      <w:pPr>
        <w:pStyle w:val="a7"/>
        <w:numPr>
          <w:ilvl w:val="0"/>
          <w:numId w:val="1"/>
        </w:numPr>
        <w:spacing w:after="0"/>
        <w:rPr>
          <w:bCs/>
          <w:iCs/>
          <w:sz w:val="28"/>
          <w:szCs w:val="28"/>
        </w:rPr>
      </w:pPr>
      <w:r w:rsidRPr="00955169">
        <w:rPr>
          <w:bCs/>
          <w:iCs/>
          <w:sz w:val="28"/>
          <w:szCs w:val="28"/>
        </w:rPr>
        <w:t xml:space="preserve">основные общеобразовательные программы начального общего, </w:t>
      </w:r>
    </w:p>
    <w:p w:rsidR="00955169" w:rsidRPr="00955169" w:rsidRDefault="005A4229" w:rsidP="00955169">
      <w:pPr>
        <w:pStyle w:val="a7"/>
        <w:numPr>
          <w:ilvl w:val="0"/>
          <w:numId w:val="1"/>
        </w:numPr>
        <w:spacing w:after="0"/>
        <w:rPr>
          <w:bCs/>
          <w:iCs/>
          <w:sz w:val="28"/>
          <w:szCs w:val="28"/>
        </w:rPr>
      </w:pPr>
      <w:r w:rsidRPr="00955169">
        <w:rPr>
          <w:bCs/>
          <w:iCs/>
          <w:sz w:val="28"/>
          <w:szCs w:val="28"/>
        </w:rPr>
        <w:t xml:space="preserve">основного общего, </w:t>
      </w:r>
    </w:p>
    <w:p w:rsidR="00955169" w:rsidRPr="00955169" w:rsidRDefault="005A4229" w:rsidP="00955169">
      <w:pPr>
        <w:pStyle w:val="a7"/>
        <w:numPr>
          <w:ilvl w:val="0"/>
          <w:numId w:val="1"/>
        </w:numPr>
        <w:spacing w:after="0"/>
        <w:rPr>
          <w:bCs/>
          <w:iCs/>
          <w:sz w:val="28"/>
          <w:szCs w:val="28"/>
        </w:rPr>
      </w:pPr>
      <w:r w:rsidRPr="00955169">
        <w:rPr>
          <w:bCs/>
          <w:iCs/>
          <w:sz w:val="28"/>
          <w:szCs w:val="28"/>
        </w:rPr>
        <w:t xml:space="preserve">среднего общего образования, 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обеспечивающие выполнение федерального государственного образовательного стандарта с учетом образовательных потребностей и запросов воспитанников и обучающихся, образовательные программы для обучающихся с ограниченными возможностями здоровья и другие материалы, обеспечивающие духовно-нравственное развитие, воспитание и качество подготовки обучающихся.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программы начального общего, основного общего и среднего общего образования являются преемственными, то есть каждая последующая программа базируется на предыдущей. Учреждение осуществляет образовательный процесс в соответствии с уровнями общеобразовательных программ трех ступеней общего образования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первая ступень — начальное общее образование (нормативный срок освоения 4 года);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вторая ступень — основное общее образование (нормативный срок освоения 5 лет); 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третья ступень – среднее общее образование (нормативный срок освоения 2 года).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потребностей и возможностей личности образовательные программы в Учреждении осваиваются в следующих формах: очной, в </w:t>
      </w:r>
      <w:r w:rsidR="00955169"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форме семейного</w:t>
      </w: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образования, самообразования. Допускается сочетание различных форм получения образования. 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Основная форма освоения образовательных программ в Учреждении – очная. </w:t>
      </w:r>
    </w:p>
    <w:p w:rsidR="00955169" w:rsidRDefault="005A4229" w:rsidP="0095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обучающихся 1-11 классов, которые по состоянию здоровья временно или постоянно не могут посещать учебные занятия в Учреждении, с согласия родителей (законных представителей) организуется индивидуальное обучение на дому. Для всех форм получения образования действуют единый федеральный государственный образовательный стандарт или федеральные государственные требования. </w:t>
      </w:r>
    </w:p>
    <w:p w:rsidR="00A60636" w:rsidRPr="00955169" w:rsidRDefault="005A4229" w:rsidP="0095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Учреждение в соответствии со своими уставными целями и задачами и на основании лицензии реализует дополнительные образовательные программы следующих направленностей: 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lastRenderedPageBreak/>
        <w:t>- дополнительные общеобразовательные программы культурологической направленности;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 естественнонаучной направленности;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 художественно-эстетической направленности;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 физкультурно-</w:t>
      </w:r>
      <w:r w:rsidR="00955169" w:rsidRPr="00955169">
        <w:rPr>
          <w:rFonts w:ascii="Times New Roman" w:hAnsi="Times New Roman" w:cs="Times New Roman"/>
          <w:sz w:val="28"/>
          <w:szCs w:val="28"/>
        </w:rPr>
        <w:t>оздоровительной направленности</w:t>
      </w:r>
      <w:r w:rsidRPr="00955169">
        <w:rPr>
          <w:rFonts w:ascii="Times New Roman" w:hAnsi="Times New Roman" w:cs="Times New Roman"/>
          <w:sz w:val="28"/>
          <w:szCs w:val="28"/>
        </w:rPr>
        <w:t>;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 научно-технической направленности;</w:t>
      </w:r>
    </w:p>
    <w:p w:rsidR="00A60636" w:rsidRPr="00955169" w:rsidRDefault="00A60636" w:rsidP="00955169">
      <w:pPr>
        <w:tabs>
          <w:tab w:val="left" w:pos="12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169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 туристско-краеведческой направленности;</w:t>
      </w:r>
      <w:bookmarkStart w:id="0" w:name="_GoBack"/>
      <w:bookmarkEnd w:id="0"/>
    </w:p>
    <w:sectPr w:rsidR="00A60636" w:rsidRPr="00955169" w:rsidSect="00CE13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DB7"/>
    <w:multiLevelType w:val="hybridMultilevel"/>
    <w:tmpl w:val="83840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A"/>
    <w:rsid w:val="004A2325"/>
    <w:rsid w:val="005A4229"/>
    <w:rsid w:val="00955169"/>
    <w:rsid w:val="00A60636"/>
    <w:rsid w:val="00C0198A"/>
    <w:rsid w:val="00C41BD0"/>
    <w:rsid w:val="00CE13B1"/>
    <w:rsid w:val="00DE6004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51D0-1E5B-495F-9CC5-C48B8E1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13B1"/>
    <w:rPr>
      <w:b/>
      <w:bCs/>
    </w:rPr>
  </w:style>
  <w:style w:type="character" w:customStyle="1" w:styleId="upr1">
    <w:name w:val="upr1"/>
    <w:basedOn w:val="a0"/>
    <w:rsid w:val="00CE13B1"/>
  </w:style>
  <w:style w:type="character" w:styleId="a4">
    <w:name w:val="Emphasis"/>
    <w:basedOn w:val="a0"/>
    <w:uiPriority w:val="20"/>
    <w:qFormat/>
    <w:rsid w:val="00CE1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B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41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C4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6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Янакова Евгения Ананьевна</dc:creator>
  <cp:keywords/>
  <dc:description/>
  <cp:lastModifiedBy>Савкина Лариса Юрьевна</cp:lastModifiedBy>
  <cp:revision>2</cp:revision>
  <cp:lastPrinted>2015-11-13T08:09:00Z</cp:lastPrinted>
  <dcterms:created xsi:type="dcterms:W3CDTF">2015-11-13T14:29:00Z</dcterms:created>
  <dcterms:modified xsi:type="dcterms:W3CDTF">2015-11-13T14:29:00Z</dcterms:modified>
</cp:coreProperties>
</file>