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3"/>
        <w:gridCol w:w="3573"/>
        <w:gridCol w:w="3628"/>
      </w:tblGrid>
      <w:tr w:rsidR="007D7BC1" w:rsidRPr="007D7BC1" w:rsidTr="007D7BC1">
        <w:trPr>
          <w:trHeight w:val="2313"/>
        </w:trPr>
        <w:tc>
          <w:tcPr>
            <w:tcW w:w="3573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C1" w:rsidRPr="007D7BC1" w:rsidRDefault="007D7BC1" w:rsidP="007D7BC1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7D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«СОГЛАСОВАНО»</w:t>
            </w:r>
          </w:p>
          <w:p w:rsidR="007E0D74" w:rsidRDefault="007D7BC1" w:rsidP="007D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профкома </w:t>
            </w:r>
          </w:p>
          <w:p w:rsidR="007D7BC1" w:rsidRPr="007D7BC1" w:rsidRDefault="007D7BC1" w:rsidP="007D7BC1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7D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7 г. Ставрополя </w:t>
            </w:r>
          </w:p>
          <w:p w:rsidR="007D7BC1" w:rsidRPr="007D7BC1" w:rsidRDefault="007D7BC1" w:rsidP="007D7BC1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7D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Т.Ф. Булгако</w:t>
            </w:r>
            <w:r w:rsidRPr="007D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3573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C1" w:rsidRPr="007D7BC1" w:rsidRDefault="007D7BC1" w:rsidP="007E0D74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7D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«ПРИНЯТО»</w:t>
            </w:r>
          </w:p>
          <w:p w:rsidR="007D7BC1" w:rsidRPr="007D7BC1" w:rsidRDefault="007D7BC1" w:rsidP="007E0D74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7D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7E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педагогическом совете </w:t>
            </w:r>
            <w:r w:rsidR="007E0D74" w:rsidRPr="007D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7E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7 г. Ставрополя  №1</w:t>
            </w:r>
            <w:r w:rsidRPr="007D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7D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E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7E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.2014</w:t>
            </w:r>
            <w:r w:rsidR="007E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7D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8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C1" w:rsidRPr="007D7BC1" w:rsidRDefault="007D7BC1" w:rsidP="007D7BC1">
            <w:pPr>
              <w:spacing w:after="0" w:line="240" w:lineRule="auto"/>
              <w:ind w:left="118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7D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«УТВЕРЖД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</w:t>
            </w:r>
            <w:r w:rsidRPr="007D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D7BC1" w:rsidRPr="007D7BC1" w:rsidRDefault="007D7BC1" w:rsidP="007D7BC1">
            <w:pPr>
              <w:spacing w:after="0" w:line="240" w:lineRule="auto"/>
              <w:ind w:left="118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7D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7D7BC1" w:rsidRDefault="007D7BC1" w:rsidP="007D7BC1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7 г. Ставрополя</w:t>
            </w:r>
          </w:p>
          <w:p w:rsidR="007D7BC1" w:rsidRPr="007D7BC1" w:rsidRDefault="007D7BC1" w:rsidP="007D7BC1">
            <w:pPr>
              <w:spacing w:after="0" w:line="240" w:lineRule="auto"/>
              <w:ind w:left="118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______________О.А. Косикова</w:t>
            </w:r>
          </w:p>
        </w:tc>
      </w:tr>
    </w:tbl>
    <w:p w:rsidR="007D7BC1" w:rsidRDefault="007D7BC1" w:rsidP="007D7BC1">
      <w:pPr>
        <w:pStyle w:val="Default"/>
      </w:pPr>
    </w:p>
    <w:p w:rsidR="007D7BC1" w:rsidRDefault="007D7BC1" w:rsidP="007D7BC1">
      <w:pPr>
        <w:pStyle w:val="Default"/>
        <w:jc w:val="center"/>
        <w:rPr>
          <w:b/>
          <w:bCs/>
          <w:sz w:val="28"/>
          <w:szCs w:val="28"/>
        </w:rPr>
      </w:pPr>
    </w:p>
    <w:p w:rsidR="007D7BC1" w:rsidRDefault="007D7BC1" w:rsidP="007D7BC1">
      <w:pPr>
        <w:pStyle w:val="Default"/>
        <w:jc w:val="center"/>
        <w:rPr>
          <w:b/>
          <w:bCs/>
          <w:sz w:val="28"/>
          <w:szCs w:val="28"/>
        </w:rPr>
      </w:pPr>
      <w:r w:rsidRPr="007D7BC1">
        <w:rPr>
          <w:b/>
          <w:bCs/>
          <w:sz w:val="28"/>
          <w:szCs w:val="28"/>
        </w:rPr>
        <w:t xml:space="preserve">ПРОФЕССИОНАЛЬНЫЙ КОДЕКС ЭТИКИ И СЛУЖЕБНОГО ПОВЕДЕНИЯ РАБОТНИКОВ </w:t>
      </w:r>
    </w:p>
    <w:p w:rsidR="007D7BC1" w:rsidRPr="007E0D74" w:rsidRDefault="007D7BC1" w:rsidP="007D7BC1">
      <w:pPr>
        <w:pStyle w:val="Default"/>
        <w:jc w:val="center"/>
        <w:rPr>
          <w:b/>
          <w:sz w:val="28"/>
          <w:szCs w:val="28"/>
        </w:rPr>
      </w:pPr>
      <w:r w:rsidRPr="007E0D74">
        <w:rPr>
          <w:b/>
          <w:bCs/>
          <w:sz w:val="28"/>
          <w:szCs w:val="28"/>
        </w:rPr>
        <w:t>м</w:t>
      </w:r>
      <w:r w:rsidRPr="007E0D74">
        <w:rPr>
          <w:b/>
          <w:sz w:val="28"/>
          <w:szCs w:val="28"/>
        </w:rPr>
        <w:t>униципального бюджетного общеобразовательного учреждения средней общеобразовательной школы № 7 города Ставрополя</w:t>
      </w:r>
    </w:p>
    <w:p w:rsidR="007D7BC1" w:rsidRDefault="007D7BC1" w:rsidP="007D7BC1">
      <w:pPr>
        <w:pStyle w:val="Default"/>
        <w:jc w:val="both"/>
        <w:rPr>
          <w:b/>
          <w:bCs/>
          <w:sz w:val="28"/>
          <w:szCs w:val="28"/>
        </w:rPr>
      </w:pPr>
    </w:p>
    <w:p w:rsidR="007D7BC1" w:rsidRPr="00785268" w:rsidRDefault="007D7BC1" w:rsidP="00785268">
      <w:pPr>
        <w:pStyle w:val="Default"/>
        <w:jc w:val="both"/>
        <w:rPr>
          <w:sz w:val="28"/>
          <w:szCs w:val="28"/>
        </w:rPr>
      </w:pPr>
      <w:r w:rsidRPr="00785268">
        <w:rPr>
          <w:b/>
          <w:bCs/>
          <w:sz w:val="28"/>
          <w:szCs w:val="28"/>
        </w:rPr>
        <w:t xml:space="preserve">1. Общие положения </w:t>
      </w:r>
    </w:p>
    <w:p w:rsidR="007D7BC1" w:rsidRPr="00785268" w:rsidRDefault="007D7BC1" w:rsidP="00785268">
      <w:pPr>
        <w:pStyle w:val="Default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1.1. Настоящий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всем работникам муниципального бюджетного общеобразовательного учреждения средней общеобразовательной школы № 7 города Ставрополя (далее по тексту – образовательная организация). </w:t>
      </w:r>
    </w:p>
    <w:p w:rsidR="007D7BC1" w:rsidRPr="00785268" w:rsidRDefault="007D7BC1" w:rsidP="00785268">
      <w:pPr>
        <w:pStyle w:val="Default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1.2. Целью настоящего Кодекса является определение основных норм профессиональной и служебной этики: </w:t>
      </w:r>
    </w:p>
    <w:p w:rsidR="007D7BC1" w:rsidRPr="00785268" w:rsidRDefault="007D7BC1" w:rsidP="00785268">
      <w:pPr>
        <w:pStyle w:val="Defaul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регулирующие отношения между педагогами и обучающимися образовательной организации, и их родителями (законными представителями), а также другими членами общественности образовательной организации; </w:t>
      </w:r>
    </w:p>
    <w:p w:rsidR="007D7BC1" w:rsidRPr="00785268" w:rsidRDefault="007D7BC1" w:rsidP="00785268">
      <w:pPr>
        <w:pStyle w:val="Defaul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защищающие их человеческую ценность и достоинство; </w:t>
      </w:r>
    </w:p>
    <w:p w:rsidR="007D7BC1" w:rsidRPr="00785268" w:rsidRDefault="007D7BC1" w:rsidP="00785268">
      <w:pPr>
        <w:pStyle w:val="Defaul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поддерживающие качество профессиональной деятельности педагогов и честь их профессии; </w:t>
      </w:r>
    </w:p>
    <w:p w:rsidR="007D7BC1" w:rsidRPr="00785268" w:rsidRDefault="007D7BC1" w:rsidP="00785268">
      <w:pPr>
        <w:pStyle w:val="Defaul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создающие культуру образовательной организации, основанную на доверии, ответственности и справедливости; </w:t>
      </w:r>
    </w:p>
    <w:p w:rsidR="007D7BC1" w:rsidRPr="00785268" w:rsidRDefault="007D7BC1" w:rsidP="00785268">
      <w:pPr>
        <w:pStyle w:val="Defaul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провозглашающие общепризнанные нравственные принципы и нормы российского общества и государства. </w:t>
      </w:r>
    </w:p>
    <w:p w:rsidR="007D7BC1" w:rsidRPr="00785268" w:rsidRDefault="007D7BC1" w:rsidP="00785268">
      <w:pPr>
        <w:pStyle w:val="Default"/>
        <w:jc w:val="both"/>
        <w:rPr>
          <w:sz w:val="28"/>
          <w:szCs w:val="28"/>
        </w:rPr>
      </w:pPr>
    </w:p>
    <w:p w:rsidR="007D7BC1" w:rsidRPr="00785268" w:rsidRDefault="007D7BC1" w:rsidP="00785268">
      <w:pPr>
        <w:pStyle w:val="Default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1.3. Профессиональный кодекс этики и служебного поведения работников разработан в соответствии с действующим законодательством Российской Федерации. Нормативной основой профессионального кодекса этики и служебного поведения работников образовательной организации являются:   </w:t>
      </w:r>
    </w:p>
    <w:p w:rsidR="007D7BC1" w:rsidRPr="00785268" w:rsidRDefault="007D7BC1" w:rsidP="00785268">
      <w:pPr>
        <w:pStyle w:val="Default"/>
        <w:pageBreakBefore/>
        <w:jc w:val="both"/>
        <w:rPr>
          <w:sz w:val="28"/>
          <w:szCs w:val="28"/>
        </w:rPr>
      </w:pPr>
    </w:p>
    <w:p w:rsidR="007D7BC1" w:rsidRPr="00785268" w:rsidRDefault="007D7BC1" w:rsidP="00785268">
      <w:pPr>
        <w:pStyle w:val="Default"/>
        <w:numPr>
          <w:ilvl w:val="1"/>
          <w:numId w:val="2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Федеральный закон «Об образовании в Российской Федерации», </w:t>
      </w:r>
    </w:p>
    <w:p w:rsidR="007D7BC1" w:rsidRPr="00785268" w:rsidRDefault="007D7BC1" w:rsidP="00785268">
      <w:pPr>
        <w:pStyle w:val="Default"/>
        <w:numPr>
          <w:ilvl w:val="1"/>
          <w:numId w:val="2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Федеральный закон «О противодействии коррупции», </w:t>
      </w:r>
    </w:p>
    <w:p w:rsidR="007D7BC1" w:rsidRPr="00785268" w:rsidRDefault="007D7BC1" w:rsidP="00785268">
      <w:pPr>
        <w:pStyle w:val="Default"/>
        <w:numPr>
          <w:ilvl w:val="1"/>
          <w:numId w:val="2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Трудовой кодекс Российской Федерации, </w:t>
      </w:r>
    </w:p>
    <w:p w:rsidR="007D7BC1" w:rsidRPr="00785268" w:rsidRDefault="007D7BC1" w:rsidP="00785268">
      <w:pPr>
        <w:pStyle w:val="Default"/>
        <w:numPr>
          <w:ilvl w:val="1"/>
          <w:numId w:val="2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Типовое положение «Об общеобразовательном учреждении», </w:t>
      </w:r>
    </w:p>
    <w:p w:rsidR="007D7BC1" w:rsidRPr="00785268" w:rsidRDefault="007D7BC1" w:rsidP="00785268">
      <w:pPr>
        <w:pStyle w:val="Default"/>
        <w:numPr>
          <w:ilvl w:val="1"/>
          <w:numId w:val="2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Конвенция о правах ребенка, </w:t>
      </w:r>
    </w:p>
    <w:p w:rsidR="007D7BC1" w:rsidRPr="00785268" w:rsidRDefault="007D7BC1" w:rsidP="00785268">
      <w:pPr>
        <w:pStyle w:val="Default"/>
        <w:numPr>
          <w:ilvl w:val="1"/>
          <w:numId w:val="2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Устав образовательной организации. </w:t>
      </w:r>
    </w:p>
    <w:p w:rsidR="007D7BC1" w:rsidRPr="00785268" w:rsidRDefault="007D7BC1" w:rsidP="00785268">
      <w:pPr>
        <w:pStyle w:val="Default"/>
        <w:tabs>
          <w:tab w:val="left" w:pos="284"/>
        </w:tabs>
        <w:jc w:val="both"/>
        <w:rPr>
          <w:sz w:val="28"/>
          <w:szCs w:val="28"/>
        </w:rPr>
      </w:pPr>
    </w:p>
    <w:p w:rsidR="007D7BC1" w:rsidRPr="00785268" w:rsidRDefault="007D7BC1" w:rsidP="00785268">
      <w:pPr>
        <w:pStyle w:val="Default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1.4. Каждый работник должен принимать все необходимые меры для соблюдения положений настоящего Кодекса. </w:t>
      </w:r>
    </w:p>
    <w:p w:rsidR="007D7BC1" w:rsidRPr="00785268" w:rsidRDefault="007D7BC1" w:rsidP="00785268">
      <w:pPr>
        <w:pStyle w:val="Default"/>
        <w:jc w:val="both"/>
        <w:rPr>
          <w:sz w:val="28"/>
          <w:szCs w:val="28"/>
        </w:rPr>
      </w:pPr>
      <w:r w:rsidRPr="00785268">
        <w:rPr>
          <w:b/>
          <w:bCs/>
          <w:sz w:val="28"/>
          <w:szCs w:val="28"/>
        </w:rPr>
        <w:t xml:space="preserve">2. Основные принципы служебного поведения работников </w:t>
      </w:r>
    </w:p>
    <w:p w:rsidR="007D7BC1" w:rsidRPr="00785268" w:rsidRDefault="007D7BC1" w:rsidP="00785268">
      <w:pPr>
        <w:pStyle w:val="Default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2.1. В соответствии со статьей 21 Трудового кодекса Российской Федерации каждый работник обязан: </w:t>
      </w:r>
    </w:p>
    <w:p w:rsidR="007D7BC1" w:rsidRPr="00785268" w:rsidRDefault="007D7BC1" w:rsidP="00785268">
      <w:pPr>
        <w:pStyle w:val="Default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добросовестно исполнять свои трудовые обязанности, возложенные на него трудовым договором: </w:t>
      </w:r>
    </w:p>
    <w:p w:rsidR="007D7BC1" w:rsidRPr="00785268" w:rsidRDefault="007D7BC1" w:rsidP="00785268">
      <w:pPr>
        <w:pStyle w:val="Default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соблюдать Правила внутреннего трудового распорядка; </w:t>
      </w:r>
    </w:p>
    <w:p w:rsidR="007D7BC1" w:rsidRPr="00785268" w:rsidRDefault="007D7BC1" w:rsidP="00785268">
      <w:pPr>
        <w:pStyle w:val="Default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соблюдать трудовую дисциплину; </w:t>
      </w:r>
    </w:p>
    <w:p w:rsidR="007D7BC1" w:rsidRPr="00785268" w:rsidRDefault="007D7BC1" w:rsidP="00785268">
      <w:pPr>
        <w:pStyle w:val="Default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выполнять установленные нормы труда; </w:t>
      </w:r>
    </w:p>
    <w:p w:rsidR="007D7BC1" w:rsidRPr="00785268" w:rsidRDefault="007D7BC1" w:rsidP="00785268">
      <w:pPr>
        <w:pStyle w:val="Default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соблюдать требования по охране труда и обеспечению безопасности труда; </w:t>
      </w:r>
    </w:p>
    <w:p w:rsidR="007D7BC1" w:rsidRPr="00785268" w:rsidRDefault="007D7BC1" w:rsidP="00785268">
      <w:pPr>
        <w:pStyle w:val="Default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бережно относится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 </w:t>
      </w:r>
    </w:p>
    <w:p w:rsidR="007D7BC1" w:rsidRPr="00785268" w:rsidRDefault="007D7BC1" w:rsidP="00785268">
      <w:pPr>
        <w:pStyle w:val="Default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(в том числе имущества третьих лиц, находящегося у работодателя, если работодатель несет ответственность за сохранность этого имущества) </w:t>
      </w:r>
    </w:p>
    <w:p w:rsidR="007D7BC1" w:rsidRPr="00785268" w:rsidRDefault="007D7BC1" w:rsidP="00785268">
      <w:pPr>
        <w:pStyle w:val="Default"/>
        <w:jc w:val="both"/>
        <w:rPr>
          <w:sz w:val="28"/>
          <w:szCs w:val="28"/>
        </w:rPr>
      </w:pPr>
    </w:p>
    <w:p w:rsidR="007D7BC1" w:rsidRPr="00785268" w:rsidRDefault="007D7BC1" w:rsidP="00785268">
      <w:pPr>
        <w:pStyle w:val="Default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2.2. Основные принципы служебного поведения работников являются основой поведения граждан в связи с нахождением их в трудовых отношениях с образовательной организацией. </w:t>
      </w:r>
    </w:p>
    <w:p w:rsidR="007D7BC1" w:rsidRPr="00785268" w:rsidRDefault="007D7BC1" w:rsidP="00785268">
      <w:pPr>
        <w:pStyle w:val="Default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Работники, сознавая ответственность перед государством, обществом и гражданами, призваны: </w:t>
      </w:r>
    </w:p>
    <w:p w:rsidR="007D7BC1" w:rsidRPr="00785268" w:rsidRDefault="007D7BC1" w:rsidP="00785268">
      <w:pPr>
        <w:pStyle w:val="Default"/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исполнять должностные обязанности добросовестно и на высоком профессиональном уровне в целях обеспечения эффективной работы образовательной организации; </w:t>
      </w:r>
    </w:p>
    <w:p w:rsidR="007D7BC1" w:rsidRPr="00785268" w:rsidRDefault="007D7BC1" w:rsidP="00785268">
      <w:pPr>
        <w:pStyle w:val="Default"/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работников образовательной организации; </w:t>
      </w:r>
    </w:p>
    <w:p w:rsidR="007D7BC1" w:rsidRPr="00785268" w:rsidRDefault="007D7BC1" w:rsidP="00785268">
      <w:pPr>
        <w:pStyle w:val="Default"/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обеспечивать эффективную работу образовательной организации; </w:t>
      </w:r>
    </w:p>
    <w:p w:rsidR="007D7BC1" w:rsidRPr="00785268" w:rsidRDefault="007D7BC1" w:rsidP="00785268">
      <w:pPr>
        <w:pStyle w:val="Default"/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осуществлять свою деятельность в пределах полномочий, предоставленных работнику образовательной организации; </w:t>
      </w:r>
    </w:p>
    <w:p w:rsidR="007D7BC1" w:rsidRPr="00785268" w:rsidRDefault="007D7BC1" w:rsidP="00785268">
      <w:pPr>
        <w:pStyle w:val="Default"/>
        <w:pageBreakBefore/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proofErr w:type="gramStart"/>
      <w:r w:rsidRPr="00785268">
        <w:rPr>
          <w:sz w:val="28"/>
          <w:szCs w:val="28"/>
        </w:rPr>
        <w:lastRenderedPageBreak/>
        <w:t xml:space="preserve"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 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 </w:t>
      </w:r>
      <w:proofErr w:type="gramEnd"/>
    </w:p>
    <w:p w:rsidR="007D7BC1" w:rsidRPr="00785268" w:rsidRDefault="007D7BC1" w:rsidP="00785268">
      <w:pPr>
        <w:pStyle w:val="Default"/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соблюдать нормы служебной, профессиональной этики и правила делового поведения; </w:t>
      </w:r>
    </w:p>
    <w:p w:rsidR="007D7BC1" w:rsidRPr="00785268" w:rsidRDefault="007D7BC1" w:rsidP="00785268">
      <w:pPr>
        <w:pStyle w:val="Default"/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проявлять корректность и внимательность в обращении со всеми участниками образовательного процесса, гражданами и должностными лицами; </w:t>
      </w:r>
    </w:p>
    <w:p w:rsidR="007D7BC1" w:rsidRPr="00785268" w:rsidRDefault="007D7BC1" w:rsidP="00785268">
      <w:pPr>
        <w:pStyle w:val="Default"/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 </w:t>
      </w:r>
    </w:p>
    <w:p w:rsidR="007D7BC1" w:rsidRPr="00785268" w:rsidRDefault="007D7BC1" w:rsidP="00785268">
      <w:pPr>
        <w:pStyle w:val="Default"/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воздерживаться от поведения, которое могло бы вызвать сомнение в объективном исполнении работником должностных обязанностей, а также избегать конфликтных ситуаций, способных нанести ущерб их репутации или авторитету образовательной организации; </w:t>
      </w:r>
    </w:p>
    <w:p w:rsidR="007D7BC1" w:rsidRPr="00785268" w:rsidRDefault="007D7BC1" w:rsidP="00785268">
      <w:pPr>
        <w:pStyle w:val="Default"/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не использовать должностное положение для оказания влияния на деятельность государственных органов, органов местного самоуправления, должностных лиц и граждан при решении вопросов личного характера; </w:t>
      </w:r>
    </w:p>
    <w:p w:rsidR="007D7BC1" w:rsidRPr="00785268" w:rsidRDefault="007D7BC1" w:rsidP="00785268">
      <w:pPr>
        <w:pStyle w:val="Default"/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воздерживаться от публичных высказывания, суждений и оценок в отношении деятельности образовательной организации, его директора, если это не входит в должностные обязанности работника; </w:t>
      </w:r>
    </w:p>
    <w:p w:rsidR="007D7BC1" w:rsidRPr="00785268" w:rsidRDefault="007D7BC1" w:rsidP="00785268">
      <w:pPr>
        <w:pStyle w:val="Default"/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 </w:t>
      </w:r>
    </w:p>
    <w:p w:rsidR="007D7BC1" w:rsidRPr="00785268" w:rsidRDefault="007D7BC1" w:rsidP="00785268">
      <w:pPr>
        <w:pStyle w:val="Default"/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соблюдать установленные в образовательной организации правила публичных выступлений и предоставления служебной информации; </w:t>
      </w:r>
    </w:p>
    <w:p w:rsidR="007D7BC1" w:rsidRPr="00785268" w:rsidRDefault="007D7BC1" w:rsidP="00785268">
      <w:pPr>
        <w:pStyle w:val="Default"/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уважительно относиться к деятельности представителей средств массовой информации по информированию общества о работе образовательной организации, а также оказывать содействие в получении достоверной информации в установленном порядке; </w:t>
      </w:r>
    </w:p>
    <w:p w:rsidR="007D7BC1" w:rsidRPr="00785268" w:rsidRDefault="007D7BC1" w:rsidP="00785268">
      <w:pPr>
        <w:pStyle w:val="Default"/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постоянно стремиться к обеспечению как можно более эффективного распоряжения ресурсами, находящимися в сфере его ответственности; </w:t>
      </w:r>
    </w:p>
    <w:p w:rsidR="007D7BC1" w:rsidRPr="00785268" w:rsidRDefault="007D7BC1" w:rsidP="00785268">
      <w:pPr>
        <w:pStyle w:val="Default"/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проявлять при исполнении должностных обязанностей честность, беспристрастность и справедливость, не допускать коррупционно-опасного поведения (поведения, которое может восприниматься окружающими как общение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 </w:t>
      </w:r>
    </w:p>
    <w:p w:rsidR="007D7BC1" w:rsidRPr="00785268" w:rsidRDefault="007D7BC1" w:rsidP="00785268">
      <w:pPr>
        <w:pStyle w:val="Default"/>
        <w:jc w:val="both"/>
        <w:rPr>
          <w:sz w:val="28"/>
          <w:szCs w:val="28"/>
        </w:rPr>
      </w:pPr>
    </w:p>
    <w:p w:rsidR="007D7BC1" w:rsidRPr="00785268" w:rsidRDefault="007D7BC1" w:rsidP="00785268">
      <w:pPr>
        <w:pStyle w:val="Default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2.3. В целях противодействия коррупции работнику рекомендуется: </w:t>
      </w:r>
    </w:p>
    <w:p w:rsidR="007D7BC1" w:rsidRPr="00785268" w:rsidRDefault="007D7BC1" w:rsidP="00785268">
      <w:pPr>
        <w:pStyle w:val="Default"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уведомлять директора, органы прокуратуры или другие государственные органы обо всех случаях обращения к работнику образовательной организации каких-либо лиц в целях склонения к совершению коррупционных правонарушений; </w:t>
      </w:r>
    </w:p>
    <w:p w:rsidR="007D7BC1" w:rsidRPr="00785268" w:rsidRDefault="007D7BC1" w:rsidP="00785268">
      <w:pPr>
        <w:pStyle w:val="Default"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 </w:t>
      </w:r>
    </w:p>
    <w:p w:rsidR="007D7BC1" w:rsidRPr="00785268" w:rsidRDefault="007D7BC1" w:rsidP="00785268">
      <w:pPr>
        <w:pStyle w:val="Default"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 </w:t>
      </w:r>
    </w:p>
    <w:p w:rsidR="007D7BC1" w:rsidRPr="00785268" w:rsidRDefault="007D7BC1" w:rsidP="00785268">
      <w:pPr>
        <w:pStyle w:val="Default"/>
        <w:tabs>
          <w:tab w:val="left" w:pos="426"/>
        </w:tabs>
        <w:jc w:val="both"/>
        <w:rPr>
          <w:sz w:val="28"/>
          <w:szCs w:val="28"/>
        </w:rPr>
      </w:pPr>
    </w:p>
    <w:p w:rsidR="007D7BC1" w:rsidRPr="00785268" w:rsidRDefault="007D7BC1" w:rsidP="00785268">
      <w:pPr>
        <w:pStyle w:val="Default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2.4. </w:t>
      </w:r>
      <w:proofErr w:type="gramStart"/>
      <w:r w:rsidRPr="00785268">
        <w:rPr>
          <w:sz w:val="28"/>
          <w:szCs w:val="28"/>
        </w:rPr>
        <w:t>Работник, наделенных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</w:t>
      </w:r>
      <w:r w:rsidR="00785268" w:rsidRPr="00785268">
        <w:rPr>
          <w:sz w:val="28"/>
          <w:szCs w:val="28"/>
        </w:rPr>
        <w:t xml:space="preserve">, способствовать формированию в </w:t>
      </w:r>
      <w:r w:rsidRPr="00785268">
        <w:rPr>
          <w:sz w:val="28"/>
          <w:szCs w:val="28"/>
        </w:rPr>
        <w:t xml:space="preserve">образовательной организации благоприятного для эффективной работы морально-психологического климата. </w:t>
      </w:r>
      <w:proofErr w:type="gramEnd"/>
    </w:p>
    <w:p w:rsidR="007D7BC1" w:rsidRPr="00785268" w:rsidRDefault="007D7BC1" w:rsidP="00785268">
      <w:pPr>
        <w:pStyle w:val="Default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Работник, наделенный организационно-распорядительными полномочиями по отношению к другим работникам, призван: </w:t>
      </w:r>
    </w:p>
    <w:p w:rsidR="007D7BC1" w:rsidRPr="00785268" w:rsidRDefault="007D7BC1" w:rsidP="00785268">
      <w:pPr>
        <w:pStyle w:val="Default"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принимать меры по предупреждению коррупции, а также меры к тому, чтобы подчиненные ему работники не допускали коррупционно-опасного поведения, своим личным поведением подавать пример честности, беспристрастности и справедливости; </w:t>
      </w:r>
    </w:p>
    <w:p w:rsidR="007D7BC1" w:rsidRPr="00785268" w:rsidRDefault="007D7BC1" w:rsidP="00785268">
      <w:pPr>
        <w:pStyle w:val="Default"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не допускать случаев принуждения работников к участию в деятельности политических партий, общественных объединений и религиозных организаций; </w:t>
      </w:r>
    </w:p>
    <w:p w:rsidR="007D7BC1" w:rsidRPr="00785268" w:rsidRDefault="007D7BC1" w:rsidP="00785268">
      <w:pPr>
        <w:pStyle w:val="Default"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7D7BC1" w:rsidRPr="00785268" w:rsidRDefault="007D7BC1" w:rsidP="00785268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2.5. Директор образовательной организации обязан представлять сведения о доходах, об имуществе и обязательствах имущественного характера в соответствии с законодательством Российской Федерации и </w:t>
      </w:r>
      <w:r w:rsidR="00785268" w:rsidRPr="00785268">
        <w:rPr>
          <w:sz w:val="28"/>
          <w:szCs w:val="28"/>
        </w:rPr>
        <w:t>Ставропольского края и города Ставрополя</w:t>
      </w:r>
      <w:r w:rsidRPr="00785268">
        <w:rPr>
          <w:sz w:val="28"/>
          <w:szCs w:val="28"/>
        </w:rPr>
        <w:t xml:space="preserve">. </w:t>
      </w:r>
    </w:p>
    <w:p w:rsidR="007D7BC1" w:rsidRPr="00785268" w:rsidRDefault="007D7BC1" w:rsidP="00785268">
      <w:pPr>
        <w:pStyle w:val="Default"/>
        <w:jc w:val="both"/>
        <w:rPr>
          <w:sz w:val="28"/>
          <w:szCs w:val="28"/>
        </w:rPr>
      </w:pPr>
      <w:r w:rsidRPr="00785268">
        <w:rPr>
          <w:b/>
          <w:bCs/>
          <w:sz w:val="28"/>
          <w:szCs w:val="28"/>
        </w:rPr>
        <w:t xml:space="preserve">3. Соблюдение законности </w:t>
      </w:r>
    </w:p>
    <w:p w:rsidR="007D7BC1" w:rsidRPr="00785268" w:rsidRDefault="007D7BC1" w:rsidP="00785268">
      <w:pPr>
        <w:pStyle w:val="Default"/>
        <w:jc w:val="both"/>
        <w:rPr>
          <w:sz w:val="28"/>
          <w:szCs w:val="28"/>
        </w:rPr>
      </w:pPr>
      <w:r w:rsidRPr="00785268">
        <w:rPr>
          <w:sz w:val="28"/>
          <w:szCs w:val="28"/>
        </w:rPr>
        <w:t>3.1. Работник образовательной организации обязан соблюдать Конституцию Российской Федерации, законод</w:t>
      </w:r>
      <w:r w:rsidR="00785268" w:rsidRPr="00785268">
        <w:rPr>
          <w:sz w:val="28"/>
          <w:szCs w:val="28"/>
        </w:rPr>
        <w:t>ательство Российской Федерации</w:t>
      </w:r>
      <w:r w:rsidRPr="00785268">
        <w:rPr>
          <w:sz w:val="28"/>
          <w:szCs w:val="28"/>
        </w:rPr>
        <w:t xml:space="preserve">, федеральные конституционные законы, федеральные законы, иные </w:t>
      </w:r>
      <w:r w:rsidRPr="00785268">
        <w:rPr>
          <w:sz w:val="28"/>
          <w:szCs w:val="28"/>
        </w:rPr>
        <w:lastRenderedPageBreak/>
        <w:t xml:space="preserve">нормативные правовые акты Российской Федерации, локальные нормативно-правовые акты образовательной организации. </w:t>
      </w:r>
    </w:p>
    <w:p w:rsidR="007D7BC1" w:rsidRPr="00785268" w:rsidRDefault="007D7BC1" w:rsidP="00785268">
      <w:pPr>
        <w:pStyle w:val="Default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3.2. Работник образовательной организации в своей деятельности не должен допускать нарушения и иных нормативно-правовых актов Российской Федерации, локальных актов образовательной организации исходя из политической, экономической целесообразности либо по иным мотивам. </w:t>
      </w:r>
    </w:p>
    <w:p w:rsidR="007D7BC1" w:rsidRPr="00785268" w:rsidRDefault="007D7BC1" w:rsidP="00785268">
      <w:pPr>
        <w:pStyle w:val="Default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3.3. Работник образовательной организации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 </w:t>
      </w:r>
    </w:p>
    <w:p w:rsidR="007D7BC1" w:rsidRPr="00785268" w:rsidRDefault="007D7BC1" w:rsidP="00785268">
      <w:pPr>
        <w:pStyle w:val="Default"/>
        <w:jc w:val="both"/>
        <w:rPr>
          <w:sz w:val="28"/>
          <w:szCs w:val="28"/>
        </w:rPr>
      </w:pPr>
      <w:r w:rsidRPr="00785268">
        <w:rPr>
          <w:b/>
          <w:bCs/>
          <w:sz w:val="28"/>
          <w:szCs w:val="28"/>
        </w:rPr>
        <w:t xml:space="preserve">4. Основные принципы этического поведения работников </w:t>
      </w:r>
    </w:p>
    <w:p w:rsidR="007D7BC1" w:rsidRPr="00785268" w:rsidRDefault="007D7BC1" w:rsidP="00785268">
      <w:pPr>
        <w:pStyle w:val="Default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4.1. В общении работникам образовательной организации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785268" w:rsidRPr="00785268" w:rsidRDefault="007D7BC1" w:rsidP="00785268">
      <w:pPr>
        <w:pStyle w:val="Default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4.2. В общении с участниками образовательного процесса, гражданами и коллегами со стороны работника образовательной организации недопустимы: </w:t>
      </w:r>
    </w:p>
    <w:p w:rsidR="00785268" w:rsidRPr="00785268" w:rsidRDefault="007D7BC1" w:rsidP="00785268">
      <w:pPr>
        <w:pStyle w:val="Default"/>
        <w:jc w:val="both"/>
        <w:rPr>
          <w:sz w:val="28"/>
          <w:szCs w:val="28"/>
        </w:rPr>
      </w:pPr>
      <w:proofErr w:type="gramStart"/>
      <w:r w:rsidRPr="00785268">
        <w:rPr>
          <w:sz w:val="28"/>
          <w:szCs w:val="28"/>
        </w:rPr>
        <w:t>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пренебрежительный тон, грубость, заносчивость, некорректность замечаний, предъявление неправомерных, незаслуженных обвинений; угрозы, оскорбительные выражения или реплики, действия, препятствующие нормальному общению или провоцирующие противоправное поведение;</w:t>
      </w:r>
      <w:proofErr w:type="gramEnd"/>
      <w:r w:rsidRPr="00785268">
        <w:rPr>
          <w:sz w:val="28"/>
          <w:szCs w:val="28"/>
        </w:rPr>
        <w:t xml:space="preserve"> принятия пищи, курения во время служебных совещаний, бесед, иного служебного общения с гражданами. </w:t>
      </w:r>
    </w:p>
    <w:p w:rsidR="007D7BC1" w:rsidRPr="00785268" w:rsidRDefault="007D7BC1" w:rsidP="00785268">
      <w:pPr>
        <w:pStyle w:val="Default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4.3. Работники образовательной организации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обучающимися, родителями (законными представителями), общественностью и коллегами. </w:t>
      </w:r>
    </w:p>
    <w:p w:rsidR="007D7BC1" w:rsidRPr="00785268" w:rsidRDefault="007D7BC1" w:rsidP="00785268">
      <w:pPr>
        <w:pStyle w:val="Default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4.4. Внешний вид работника образовательной организации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образовательным организациям. </w:t>
      </w:r>
    </w:p>
    <w:p w:rsidR="007D7BC1" w:rsidRPr="00785268" w:rsidRDefault="007D7BC1" w:rsidP="00785268">
      <w:pPr>
        <w:pStyle w:val="Default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4.5. Основными принципами, на которых основана деятельность педагогических работников, как особых работников в образовательной организации, являются: </w:t>
      </w:r>
    </w:p>
    <w:p w:rsidR="007D7BC1" w:rsidRPr="00785268" w:rsidRDefault="007D7BC1" w:rsidP="00785268">
      <w:pPr>
        <w:pStyle w:val="Default"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принцип компетентности; </w:t>
      </w:r>
    </w:p>
    <w:p w:rsidR="007D7BC1" w:rsidRPr="00785268" w:rsidRDefault="007D7BC1" w:rsidP="00785268">
      <w:pPr>
        <w:pStyle w:val="Default"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принцип человечности; </w:t>
      </w:r>
    </w:p>
    <w:p w:rsidR="007D7BC1" w:rsidRPr="00785268" w:rsidRDefault="007D7BC1" w:rsidP="00785268">
      <w:pPr>
        <w:pStyle w:val="Default"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принцип справедливости; </w:t>
      </w:r>
    </w:p>
    <w:p w:rsidR="007D7BC1" w:rsidRPr="00785268" w:rsidRDefault="007D7BC1" w:rsidP="00785268">
      <w:pPr>
        <w:pStyle w:val="Default"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принцип доброжелательности; </w:t>
      </w:r>
    </w:p>
    <w:p w:rsidR="007D7BC1" w:rsidRPr="00785268" w:rsidRDefault="007D7BC1" w:rsidP="00785268">
      <w:pPr>
        <w:pStyle w:val="Default"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85268">
        <w:rPr>
          <w:sz w:val="28"/>
          <w:szCs w:val="28"/>
        </w:rPr>
        <w:lastRenderedPageBreak/>
        <w:t xml:space="preserve">принцип ответственности; </w:t>
      </w:r>
    </w:p>
    <w:p w:rsidR="007D7BC1" w:rsidRPr="00785268" w:rsidRDefault="007D7BC1" w:rsidP="00785268">
      <w:pPr>
        <w:pStyle w:val="Default"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принцип профессиональности; </w:t>
      </w:r>
    </w:p>
    <w:p w:rsidR="007D7BC1" w:rsidRPr="00785268" w:rsidRDefault="007D7BC1" w:rsidP="00785268">
      <w:pPr>
        <w:pStyle w:val="Default"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принцип индивидуально-личностного подхода; </w:t>
      </w:r>
    </w:p>
    <w:p w:rsidR="007D7BC1" w:rsidRPr="00785268" w:rsidRDefault="007D7BC1" w:rsidP="00785268">
      <w:pPr>
        <w:pStyle w:val="Default"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принцип духовно-нравственного воспитания; </w:t>
      </w:r>
    </w:p>
    <w:p w:rsidR="007D7BC1" w:rsidRPr="00785268" w:rsidRDefault="007D7BC1" w:rsidP="00785268">
      <w:pPr>
        <w:pStyle w:val="Default"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принцип терпимости; </w:t>
      </w:r>
    </w:p>
    <w:p w:rsidR="007D7BC1" w:rsidRPr="00785268" w:rsidRDefault="007D7BC1" w:rsidP="00785268">
      <w:pPr>
        <w:pStyle w:val="Default"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принцип демократичности; </w:t>
      </w:r>
    </w:p>
    <w:p w:rsidR="007D7BC1" w:rsidRPr="00785268" w:rsidRDefault="007D7BC1" w:rsidP="00785268">
      <w:pPr>
        <w:pStyle w:val="Default"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принцип партнерства; </w:t>
      </w:r>
    </w:p>
    <w:p w:rsidR="007D7BC1" w:rsidRPr="00785268" w:rsidRDefault="007D7BC1" w:rsidP="00785268">
      <w:pPr>
        <w:pStyle w:val="Default"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принцип солидарности. </w:t>
      </w:r>
    </w:p>
    <w:p w:rsidR="007D7BC1" w:rsidRPr="00785268" w:rsidRDefault="007D7BC1" w:rsidP="00785268">
      <w:pPr>
        <w:pStyle w:val="Default"/>
        <w:tabs>
          <w:tab w:val="left" w:pos="426"/>
        </w:tabs>
        <w:jc w:val="both"/>
        <w:rPr>
          <w:sz w:val="28"/>
          <w:szCs w:val="28"/>
        </w:rPr>
      </w:pPr>
    </w:p>
    <w:p w:rsidR="007D7BC1" w:rsidRPr="00785268" w:rsidRDefault="007D7BC1" w:rsidP="00785268">
      <w:pPr>
        <w:pStyle w:val="Default"/>
        <w:jc w:val="both"/>
        <w:rPr>
          <w:sz w:val="28"/>
          <w:szCs w:val="28"/>
        </w:rPr>
      </w:pPr>
      <w:r w:rsidRPr="00785268">
        <w:rPr>
          <w:b/>
          <w:bCs/>
          <w:sz w:val="28"/>
          <w:szCs w:val="28"/>
        </w:rPr>
        <w:t xml:space="preserve">5. Основные требования к педагогическим работникам </w:t>
      </w:r>
    </w:p>
    <w:p w:rsidR="007D7BC1" w:rsidRPr="00785268" w:rsidRDefault="007D7BC1" w:rsidP="00785268">
      <w:pPr>
        <w:pStyle w:val="Default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5.1. Профессиональная этика педагога требует призвания, преданности своей работе и чувства ответственности при исполнении своих обязанностей. </w:t>
      </w:r>
    </w:p>
    <w:p w:rsidR="007D7BC1" w:rsidRPr="00785268" w:rsidRDefault="007D7BC1" w:rsidP="00785268">
      <w:pPr>
        <w:pStyle w:val="Default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5.2. Педагог всегда требователен по отношению к себе и стремится к самосовершенствованию. </w:t>
      </w:r>
    </w:p>
    <w:p w:rsidR="007D7BC1" w:rsidRPr="00785268" w:rsidRDefault="007D7BC1" w:rsidP="00785268">
      <w:pPr>
        <w:pStyle w:val="Default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5.3. Педагог несет ответственность: </w:t>
      </w:r>
    </w:p>
    <w:p w:rsidR="007D7BC1" w:rsidRPr="00785268" w:rsidRDefault="007D7BC1" w:rsidP="00785268">
      <w:pPr>
        <w:pStyle w:val="Default"/>
        <w:numPr>
          <w:ilvl w:val="0"/>
          <w:numId w:val="39"/>
        </w:numPr>
        <w:ind w:left="0" w:firstLine="0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за качество и результаты доверенной ему педагогической работы; </w:t>
      </w:r>
    </w:p>
    <w:p w:rsidR="007D7BC1" w:rsidRPr="00785268" w:rsidRDefault="007D7BC1" w:rsidP="00785268">
      <w:pPr>
        <w:pStyle w:val="Default"/>
        <w:numPr>
          <w:ilvl w:val="0"/>
          <w:numId w:val="39"/>
        </w:numPr>
        <w:ind w:left="0" w:firstLine="0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за физическую, интеллектуальную, эмоциональную и духовную защиту </w:t>
      </w:r>
      <w:proofErr w:type="gramStart"/>
      <w:r w:rsidRPr="00785268">
        <w:rPr>
          <w:sz w:val="28"/>
          <w:szCs w:val="28"/>
        </w:rPr>
        <w:t>обучающихся</w:t>
      </w:r>
      <w:proofErr w:type="gramEnd"/>
      <w:r w:rsidRPr="00785268">
        <w:rPr>
          <w:sz w:val="28"/>
          <w:szCs w:val="28"/>
        </w:rPr>
        <w:t xml:space="preserve">; </w:t>
      </w:r>
    </w:p>
    <w:p w:rsidR="007D7BC1" w:rsidRPr="00785268" w:rsidRDefault="007D7BC1" w:rsidP="00785268">
      <w:pPr>
        <w:pStyle w:val="Default"/>
        <w:numPr>
          <w:ilvl w:val="0"/>
          <w:numId w:val="39"/>
        </w:numPr>
        <w:ind w:left="0" w:firstLine="0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за порученные ему администрацией функции и доверенные ресурсы. </w:t>
      </w:r>
    </w:p>
    <w:p w:rsidR="007D7BC1" w:rsidRPr="00785268" w:rsidRDefault="007D7BC1" w:rsidP="00785268">
      <w:pPr>
        <w:pStyle w:val="Default"/>
        <w:jc w:val="both"/>
        <w:rPr>
          <w:sz w:val="28"/>
          <w:szCs w:val="28"/>
        </w:rPr>
      </w:pPr>
    </w:p>
    <w:p w:rsidR="007D7BC1" w:rsidRPr="00785268" w:rsidRDefault="007D7BC1" w:rsidP="00785268">
      <w:pPr>
        <w:pStyle w:val="Default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5.4. Своим поведением педагог поддерживает и защищает исторически сложившуюся профессиональную честь педагога. </w:t>
      </w:r>
    </w:p>
    <w:p w:rsidR="007D7BC1" w:rsidRPr="00785268" w:rsidRDefault="007D7BC1" w:rsidP="00785268">
      <w:pPr>
        <w:pStyle w:val="Default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5.5. Педагог передает </w:t>
      </w:r>
      <w:proofErr w:type="gramStart"/>
      <w:r w:rsidRPr="00785268">
        <w:rPr>
          <w:sz w:val="28"/>
          <w:szCs w:val="28"/>
        </w:rPr>
        <w:t>обучающимся</w:t>
      </w:r>
      <w:proofErr w:type="gramEnd"/>
      <w:r w:rsidRPr="00785268">
        <w:rPr>
          <w:sz w:val="28"/>
          <w:szCs w:val="28"/>
        </w:rPr>
        <w:t xml:space="preserve">, как молодому поколению, национальные и общечеловеческие культурные ценности, принимает посильное участие в процессе культурного развития. </w:t>
      </w:r>
    </w:p>
    <w:p w:rsidR="007D7BC1" w:rsidRPr="00785268" w:rsidRDefault="007D7BC1" w:rsidP="00785268">
      <w:pPr>
        <w:pStyle w:val="Default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5.6. В общении с </w:t>
      </w:r>
      <w:proofErr w:type="gramStart"/>
      <w:r w:rsidRPr="00785268">
        <w:rPr>
          <w:sz w:val="28"/>
          <w:szCs w:val="28"/>
        </w:rPr>
        <w:t>обучающимися</w:t>
      </w:r>
      <w:proofErr w:type="gramEnd"/>
      <w:r w:rsidRPr="00785268">
        <w:rPr>
          <w:sz w:val="28"/>
          <w:szCs w:val="28"/>
        </w:rPr>
        <w:t xml:space="preserve"> и во всех остальных случаях педагог уважителен, вежлив и корректен. Он знает и соблюдает нормы этикета, подходящие для каждой отдельно взятой ситуации. </w:t>
      </w:r>
    </w:p>
    <w:p w:rsidR="007D7BC1" w:rsidRPr="00785268" w:rsidRDefault="007D7BC1" w:rsidP="00785268">
      <w:pPr>
        <w:pStyle w:val="Default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5.7. В случае, когда личные интересы </w:t>
      </w:r>
      <w:proofErr w:type="gramStart"/>
      <w:r w:rsidRPr="00785268">
        <w:rPr>
          <w:sz w:val="28"/>
          <w:szCs w:val="28"/>
        </w:rPr>
        <w:t>обучающегося</w:t>
      </w:r>
      <w:proofErr w:type="gramEnd"/>
      <w:r w:rsidRPr="00785268">
        <w:rPr>
          <w:sz w:val="28"/>
          <w:szCs w:val="28"/>
        </w:rPr>
        <w:t xml:space="preserve"> вступают в противоречие с интересами образовательной организации, других людей, взрослых и детей, педагог обязан выполнять свои функции с максимальной беспристрастностью. </w:t>
      </w:r>
    </w:p>
    <w:p w:rsidR="007D7BC1" w:rsidRPr="00785268" w:rsidRDefault="007D7BC1" w:rsidP="00785268">
      <w:pPr>
        <w:pStyle w:val="Default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5.8. Авторитет педагога основывается на компетентности, справедливости, такте, умении заботиться об </w:t>
      </w:r>
      <w:proofErr w:type="gramStart"/>
      <w:r w:rsidRPr="00785268">
        <w:rPr>
          <w:sz w:val="28"/>
          <w:szCs w:val="28"/>
        </w:rPr>
        <w:t>обучающихся</w:t>
      </w:r>
      <w:proofErr w:type="gramEnd"/>
      <w:r w:rsidRPr="00785268">
        <w:rPr>
          <w:sz w:val="28"/>
          <w:szCs w:val="28"/>
        </w:rPr>
        <w:t xml:space="preserve">. </w:t>
      </w:r>
    </w:p>
    <w:p w:rsidR="00785268" w:rsidRPr="00785268" w:rsidRDefault="007D7BC1" w:rsidP="00785268">
      <w:pPr>
        <w:pStyle w:val="Default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5.9. Педагог дорожит своей репутацией. </w:t>
      </w:r>
    </w:p>
    <w:p w:rsidR="007D7BC1" w:rsidRPr="00785268" w:rsidRDefault="007D7BC1" w:rsidP="00785268">
      <w:pPr>
        <w:pStyle w:val="Default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5.10. Работа педагога в системе образования направлена на достижение исключительно гуманных целей, предполагающих снятие ограничений на пути свободного интеллектуального и личностного развития каждого обучающегося. </w:t>
      </w:r>
    </w:p>
    <w:p w:rsidR="007D7BC1" w:rsidRPr="00785268" w:rsidRDefault="007D7BC1" w:rsidP="00785268">
      <w:pPr>
        <w:pStyle w:val="Default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5.11. Педагог выступает одним из основных защитников интересов </w:t>
      </w:r>
      <w:proofErr w:type="gramStart"/>
      <w:r w:rsidRPr="00785268">
        <w:rPr>
          <w:sz w:val="28"/>
          <w:szCs w:val="28"/>
        </w:rPr>
        <w:t>обучающегося</w:t>
      </w:r>
      <w:proofErr w:type="gramEnd"/>
      <w:r w:rsidRPr="00785268">
        <w:rPr>
          <w:sz w:val="28"/>
          <w:szCs w:val="28"/>
        </w:rPr>
        <w:t xml:space="preserve"> перед обществом, всеми людьми. </w:t>
      </w:r>
    </w:p>
    <w:p w:rsidR="007D7BC1" w:rsidRPr="00785268" w:rsidRDefault="007D7BC1" w:rsidP="00785268">
      <w:pPr>
        <w:pStyle w:val="Default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5.12. В общении с </w:t>
      </w:r>
      <w:proofErr w:type="gramStart"/>
      <w:r w:rsidRPr="00785268">
        <w:rPr>
          <w:sz w:val="28"/>
          <w:szCs w:val="28"/>
        </w:rPr>
        <w:t>обучающимися</w:t>
      </w:r>
      <w:proofErr w:type="gramEnd"/>
      <w:r w:rsidRPr="00785268">
        <w:rPr>
          <w:sz w:val="28"/>
          <w:szCs w:val="28"/>
        </w:rPr>
        <w:t xml:space="preserve"> педагог придерживается следующих принципов: </w:t>
      </w:r>
    </w:p>
    <w:p w:rsidR="007D7BC1" w:rsidRPr="00785268" w:rsidRDefault="007D7BC1" w:rsidP="00785268">
      <w:pPr>
        <w:pStyle w:val="Default"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педагог выбирает подходящий стиль общения с </w:t>
      </w:r>
      <w:proofErr w:type="gramStart"/>
      <w:r w:rsidRPr="00785268">
        <w:rPr>
          <w:sz w:val="28"/>
          <w:szCs w:val="28"/>
        </w:rPr>
        <w:t>обучающимися</w:t>
      </w:r>
      <w:proofErr w:type="gramEnd"/>
      <w:r w:rsidRPr="00785268">
        <w:rPr>
          <w:sz w:val="28"/>
          <w:szCs w:val="28"/>
        </w:rPr>
        <w:t xml:space="preserve">, основанный на взаимном уважении; </w:t>
      </w:r>
    </w:p>
    <w:p w:rsidR="007D7BC1" w:rsidRPr="00785268" w:rsidRDefault="007D7BC1" w:rsidP="00785268">
      <w:pPr>
        <w:pStyle w:val="Default"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85268">
        <w:rPr>
          <w:sz w:val="28"/>
          <w:szCs w:val="28"/>
        </w:rPr>
        <w:lastRenderedPageBreak/>
        <w:t xml:space="preserve">требовательность педагога по отношению </w:t>
      </w:r>
      <w:proofErr w:type="gramStart"/>
      <w:r w:rsidRPr="00785268">
        <w:rPr>
          <w:sz w:val="28"/>
          <w:szCs w:val="28"/>
        </w:rPr>
        <w:t>к</w:t>
      </w:r>
      <w:proofErr w:type="gramEnd"/>
      <w:r w:rsidRPr="00785268">
        <w:rPr>
          <w:sz w:val="28"/>
          <w:szCs w:val="28"/>
        </w:rPr>
        <w:t xml:space="preserve"> обучающемуся позитивна и хорошо </w:t>
      </w:r>
      <w:r w:rsidR="00785268" w:rsidRPr="00785268">
        <w:rPr>
          <w:sz w:val="28"/>
          <w:szCs w:val="28"/>
        </w:rPr>
        <w:t>обоснована</w:t>
      </w:r>
      <w:r w:rsidRPr="00785268">
        <w:rPr>
          <w:sz w:val="28"/>
          <w:szCs w:val="28"/>
        </w:rPr>
        <w:t xml:space="preserve">; педагог никогда не должен терять чувства меры и самообладания; </w:t>
      </w:r>
    </w:p>
    <w:p w:rsidR="007D7BC1" w:rsidRPr="00785268" w:rsidRDefault="007D7BC1" w:rsidP="00785268">
      <w:pPr>
        <w:pStyle w:val="Default"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gramStart"/>
      <w:r w:rsidRPr="00785268">
        <w:rPr>
          <w:sz w:val="28"/>
          <w:szCs w:val="28"/>
        </w:rPr>
        <w:t xml:space="preserve">педагог выбирает такие методы работы, которые поощряют в его обучающихся развитие положительных черт и взаимоотношений: самостоятельность, самоконтроль, самовоспитание, желание сотрудничать и помогать другим; </w:t>
      </w:r>
      <w:proofErr w:type="gramEnd"/>
    </w:p>
    <w:p w:rsidR="007D7BC1" w:rsidRPr="00785268" w:rsidRDefault="007D7BC1" w:rsidP="00785268">
      <w:pPr>
        <w:pStyle w:val="Default"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при оценке поведения и достижений своих обучающихся педагог стремится укреплять их самоуважение и веру в свои силы, показывать им возможности совершенствования, повышать мотивацию обучения; </w:t>
      </w:r>
    </w:p>
    <w:p w:rsidR="007D7BC1" w:rsidRPr="00785268" w:rsidRDefault="007D7BC1" w:rsidP="00785268">
      <w:pPr>
        <w:pStyle w:val="Default"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педагог является беспристрастным, одинаково доброжелательным и благосклонным ко всем своим обучающимся; </w:t>
      </w:r>
    </w:p>
    <w:p w:rsidR="007D7BC1" w:rsidRPr="00785268" w:rsidRDefault="007D7BC1" w:rsidP="00785268">
      <w:pPr>
        <w:pStyle w:val="Default"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при оценке достижений обучающихся в баллах педагог стремится к объективности и справедливости; </w:t>
      </w:r>
    </w:p>
    <w:p w:rsidR="007D7BC1" w:rsidRPr="00785268" w:rsidRDefault="007D7BC1" w:rsidP="00785268">
      <w:pPr>
        <w:pStyle w:val="Default"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педагог должен быть осторожен и осмотрителен в выборе и применении методов обучения и воспитания, психодиагностических методов, а также в своих выводах и рекомендациях по обучению и воспитанию обучающихся; </w:t>
      </w:r>
    </w:p>
    <w:p w:rsidR="007D7BC1" w:rsidRPr="00785268" w:rsidRDefault="007D7BC1" w:rsidP="00785268">
      <w:pPr>
        <w:pStyle w:val="Default"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педагог обязан информировать тех, кому он подчинен, а также профессиональные объединения педагогов о замеченных им нарушениях прав обучающихся другими лицами, о случаях негуманного обращения </w:t>
      </w:r>
      <w:proofErr w:type="gramStart"/>
      <w:r w:rsidRPr="00785268">
        <w:rPr>
          <w:sz w:val="28"/>
          <w:szCs w:val="28"/>
        </w:rPr>
        <w:t>с</w:t>
      </w:r>
      <w:proofErr w:type="gramEnd"/>
      <w:r w:rsidRPr="00785268">
        <w:rPr>
          <w:sz w:val="28"/>
          <w:szCs w:val="28"/>
        </w:rPr>
        <w:t xml:space="preserve"> обучающимися; </w:t>
      </w:r>
    </w:p>
    <w:p w:rsidR="007D7BC1" w:rsidRPr="00785268" w:rsidRDefault="007D7BC1" w:rsidP="00785268">
      <w:pPr>
        <w:pStyle w:val="Default"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педагог должен применять индивидуальный и дифференцированный подход в обучении и воспитании </w:t>
      </w:r>
      <w:proofErr w:type="gramStart"/>
      <w:r w:rsidRPr="00785268">
        <w:rPr>
          <w:sz w:val="28"/>
          <w:szCs w:val="28"/>
        </w:rPr>
        <w:t>обучающихся</w:t>
      </w:r>
      <w:proofErr w:type="gramEnd"/>
      <w:r w:rsidRPr="00785268">
        <w:rPr>
          <w:sz w:val="28"/>
          <w:szCs w:val="28"/>
        </w:rPr>
        <w:t xml:space="preserve"> на основе личностно-ориентированного образования. </w:t>
      </w:r>
    </w:p>
    <w:p w:rsidR="007D7BC1" w:rsidRPr="00785268" w:rsidRDefault="007D7BC1" w:rsidP="00785268">
      <w:pPr>
        <w:pStyle w:val="Default"/>
        <w:jc w:val="both"/>
        <w:rPr>
          <w:sz w:val="28"/>
          <w:szCs w:val="28"/>
        </w:rPr>
      </w:pPr>
    </w:p>
    <w:p w:rsidR="007D7BC1" w:rsidRPr="00785268" w:rsidRDefault="007D7BC1" w:rsidP="00785268">
      <w:pPr>
        <w:pStyle w:val="Default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5.13. Взаимоотношения между педагогами основываются на принципах коллегиальности, партнерства и уважения: </w:t>
      </w:r>
    </w:p>
    <w:p w:rsidR="007D7BC1" w:rsidRPr="00785268" w:rsidRDefault="007D7BC1" w:rsidP="00785268">
      <w:pPr>
        <w:pStyle w:val="Default"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педагог защищает не только свой авторитет, но и авторитет своих коллег; он не принижает своих коллег в присутствии обучающихся, их родителей (законных представителей) или других лиц. </w:t>
      </w:r>
    </w:p>
    <w:p w:rsidR="007D7BC1" w:rsidRPr="00785268" w:rsidRDefault="007D7BC1" w:rsidP="00785268">
      <w:pPr>
        <w:pStyle w:val="Default"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педагоги избегают необоснованных конфликтов во взаимоотношениях; в случае возникновения разногласий они стремятся к их конструктивному решению; </w:t>
      </w:r>
    </w:p>
    <w:p w:rsidR="007D7BC1" w:rsidRPr="00785268" w:rsidRDefault="007D7BC1" w:rsidP="00785268">
      <w:pPr>
        <w:pStyle w:val="Default"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при возникновении конфликтных или спорных ситуаций между педагогами нужно помнить, что критика, как оценка деятельности коллег, в первую очередь, должна быть внутренней, т. е. она должна высказываться в образовательной организации, а не за ее пределами; </w:t>
      </w:r>
    </w:p>
    <w:p w:rsidR="007D7BC1" w:rsidRPr="00785268" w:rsidRDefault="007D7BC1" w:rsidP="00785268">
      <w:pPr>
        <w:pStyle w:val="Default"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критика, направленная на работу, решения, взгляды и поступки коллег или администрации, не должна унижать подвергаемое критике лицо; она должна быть обоснованной, конструктивной, тактичной, доброжелательной. </w:t>
      </w:r>
    </w:p>
    <w:p w:rsidR="007D7BC1" w:rsidRPr="00785268" w:rsidRDefault="007D7BC1" w:rsidP="00785268">
      <w:pPr>
        <w:pStyle w:val="Default"/>
        <w:jc w:val="both"/>
        <w:rPr>
          <w:sz w:val="28"/>
          <w:szCs w:val="28"/>
        </w:rPr>
      </w:pPr>
    </w:p>
    <w:p w:rsidR="007D7BC1" w:rsidRPr="00785268" w:rsidRDefault="007D7BC1" w:rsidP="00785268">
      <w:pPr>
        <w:pStyle w:val="Default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5.14. Отношения администрации образовательной организации с каждым из педагогов основываются на принципе равноправия: </w:t>
      </w:r>
    </w:p>
    <w:p w:rsidR="007D7BC1" w:rsidRPr="00785268" w:rsidRDefault="007D7BC1" w:rsidP="00785268">
      <w:pPr>
        <w:pStyle w:val="Default"/>
        <w:numPr>
          <w:ilvl w:val="0"/>
          <w:numId w:val="39"/>
        </w:numPr>
        <w:ind w:left="0" w:firstLine="0"/>
        <w:jc w:val="both"/>
        <w:rPr>
          <w:sz w:val="28"/>
          <w:szCs w:val="28"/>
        </w:rPr>
      </w:pPr>
      <w:r w:rsidRPr="00785268">
        <w:rPr>
          <w:sz w:val="28"/>
          <w:szCs w:val="28"/>
        </w:rPr>
        <w:lastRenderedPageBreak/>
        <w:t xml:space="preserve">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убеждений; </w:t>
      </w:r>
    </w:p>
    <w:p w:rsidR="007D7BC1" w:rsidRPr="00785268" w:rsidRDefault="007D7BC1" w:rsidP="00785268">
      <w:pPr>
        <w:pStyle w:val="Default"/>
        <w:numPr>
          <w:ilvl w:val="0"/>
          <w:numId w:val="39"/>
        </w:numPr>
        <w:ind w:left="0" w:firstLine="0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оценки и решения директора образовательной организации должны быть беспристрастными и основываться на фактах </w:t>
      </w:r>
      <w:r w:rsidR="00785268" w:rsidRPr="00785268">
        <w:rPr>
          <w:sz w:val="28"/>
          <w:szCs w:val="28"/>
        </w:rPr>
        <w:t xml:space="preserve">и реальных заслугах педагогов; </w:t>
      </w:r>
    </w:p>
    <w:p w:rsidR="007D7BC1" w:rsidRPr="00785268" w:rsidRDefault="007D7BC1" w:rsidP="00785268">
      <w:pPr>
        <w:pStyle w:val="Default"/>
        <w:numPr>
          <w:ilvl w:val="0"/>
          <w:numId w:val="39"/>
        </w:numPr>
        <w:ind w:left="0" w:firstLine="0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важные для педагогического сообщества решения принимаются в образовательной организации на основе принципов открытости и общего участия. </w:t>
      </w:r>
    </w:p>
    <w:p w:rsidR="007D7BC1" w:rsidRPr="00785268" w:rsidRDefault="007D7BC1" w:rsidP="00785268">
      <w:pPr>
        <w:pStyle w:val="Default"/>
        <w:jc w:val="both"/>
        <w:rPr>
          <w:sz w:val="28"/>
          <w:szCs w:val="28"/>
        </w:rPr>
      </w:pPr>
    </w:p>
    <w:p w:rsidR="007D7BC1" w:rsidRPr="00785268" w:rsidRDefault="007D7BC1" w:rsidP="00785268">
      <w:pPr>
        <w:pStyle w:val="Default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5.15. Педагоги должны уважительно и доброжелательно общаться с родителями (законными представителями) </w:t>
      </w:r>
      <w:proofErr w:type="gramStart"/>
      <w:r w:rsidRPr="00785268">
        <w:rPr>
          <w:sz w:val="28"/>
          <w:szCs w:val="28"/>
        </w:rPr>
        <w:t>обучающихся</w:t>
      </w:r>
      <w:proofErr w:type="gramEnd"/>
      <w:r w:rsidRPr="00785268">
        <w:rPr>
          <w:sz w:val="28"/>
          <w:szCs w:val="28"/>
        </w:rPr>
        <w:t xml:space="preserve">: </w:t>
      </w:r>
    </w:p>
    <w:p w:rsidR="007D7BC1" w:rsidRPr="00785268" w:rsidRDefault="007D7BC1" w:rsidP="00785268">
      <w:pPr>
        <w:pStyle w:val="Default"/>
        <w:numPr>
          <w:ilvl w:val="0"/>
          <w:numId w:val="39"/>
        </w:numPr>
        <w:ind w:left="0" w:firstLine="0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педагог консультирует родителей (законных представителей) по проблемам воспитания обучающихся, помогает смягчить конфликты между родителями и обучающимися; </w:t>
      </w:r>
    </w:p>
    <w:p w:rsidR="007D7BC1" w:rsidRPr="00785268" w:rsidRDefault="007D7BC1" w:rsidP="00785268">
      <w:pPr>
        <w:pStyle w:val="Default"/>
        <w:numPr>
          <w:ilvl w:val="0"/>
          <w:numId w:val="39"/>
        </w:numPr>
        <w:ind w:left="0" w:firstLine="0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отношения педагогов с родителями (законными представителями) не должны оказывать влияния на оценку личности и достижений обучающихся. </w:t>
      </w:r>
    </w:p>
    <w:p w:rsidR="007D7BC1" w:rsidRPr="00785268" w:rsidRDefault="007D7BC1" w:rsidP="00785268">
      <w:pPr>
        <w:pStyle w:val="Default"/>
        <w:jc w:val="both"/>
        <w:rPr>
          <w:sz w:val="28"/>
          <w:szCs w:val="28"/>
        </w:rPr>
      </w:pPr>
    </w:p>
    <w:p w:rsidR="007D7BC1" w:rsidRPr="00785268" w:rsidRDefault="007D7BC1" w:rsidP="00785268">
      <w:pPr>
        <w:pStyle w:val="Default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5.16. Педагог является не только учителем и воспитателем детей, но и общественным просветителем, хранителем культурных ценностей, порядочным и образованным человеком: </w:t>
      </w:r>
    </w:p>
    <w:p w:rsidR="007D7BC1" w:rsidRPr="00785268" w:rsidRDefault="007D7BC1" w:rsidP="00785268">
      <w:pPr>
        <w:pStyle w:val="Default"/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педагог старается внести свой вклад в согласие общества; </w:t>
      </w:r>
    </w:p>
    <w:p w:rsidR="007D7BC1" w:rsidRPr="00785268" w:rsidRDefault="007D7BC1" w:rsidP="00785268">
      <w:pPr>
        <w:pStyle w:val="Default"/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педагог хорошо понимает и исполняет свой гражданский долг и социальную роль. </w:t>
      </w:r>
    </w:p>
    <w:p w:rsidR="007D7BC1" w:rsidRPr="00785268" w:rsidRDefault="007D7BC1" w:rsidP="00785268">
      <w:pPr>
        <w:pStyle w:val="Default"/>
        <w:jc w:val="both"/>
        <w:rPr>
          <w:sz w:val="28"/>
          <w:szCs w:val="28"/>
        </w:rPr>
      </w:pPr>
    </w:p>
    <w:p w:rsidR="007D7BC1" w:rsidRPr="00785268" w:rsidRDefault="007D7BC1" w:rsidP="00785268">
      <w:pPr>
        <w:pStyle w:val="Default"/>
        <w:jc w:val="both"/>
        <w:rPr>
          <w:sz w:val="28"/>
          <w:szCs w:val="28"/>
        </w:rPr>
      </w:pPr>
      <w:r w:rsidRPr="00785268">
        <w:rPr>
          <w:b/>
          <w:bCs/>
          <w:sz w:val="28"/>
          <w:szCs w:val="28"/>
        </w:rPr>
        <w:t xml:space="preserve">6. Заключительные положения </w:t>
      </w:r>
    </w:p>
    <w:p w:rsidR="007D7BC1" w:rsidRPr="007E0D74" w:rsidRDefault="007D7BC1" w:rsidP="007E0D7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D74">
        <w:rPr>
          <w:rFonts w:ascii="Times New Roman" w:hAnsi="Times New Roman" w:cs="Times New Roman"/>
          <w:sz w:val="28"/>
          <w:szCs w:val="28"/>
        </w:rPr>
        <w:t xml:space="preserve">6.1. Настоящее Положение принимается на заседании </w:t>
      </w:r>
      <w:r w:rsidR="00785268" w:rsidRPr="007E0D74">
        <w:rPr>
          <w:rFonts w:ascii="Times New Roman" w:hAnsi="Times New Roman" w:cs="Times New Roman"/>
          <w:sz w:val="28"/>
          <w:szCs w:val="28"/>
        </w:rPr>
        <w:t>педагогического сов</w:t>
      </w:r>
      <w:r w:rsidRPr="007E0D74">
        <w:rPr>
          <w:rFonts w:ascii="Times New Roman" w:hAnsi="Times New Roman" w:cs="Times New Roman"/>
          <w:sz w:val="28"/>
          <w:szCs w:val="28"/>
        </w:rPr>
        <w:t xml:space="preserve">ета образовательной организации, согласовывается с председателем Профсоюзного комитета образовательной организации и утверждается директором образовательной организации. </w:t>
      </w:r>
    </w:p>
    <w:p w:rsidR="007D7BC1" w:rsidRPr="007E0D74" w:rsidRDefault="007D7BC1" w:rsidP="007E0D7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11A05"/>
          <w:sz w:val="28"/>
          <w:szCs w:val="28"/>
        </w:rPr>
      </w:pPr>
      <w:r w:rsidRPr="007E0D74">
        <w:rPr>
          <w:rFonts w:ascii="Times New Roman" w:hAnsi="Times New Roman" w:cs="Times New Roman"/>
          <w:sz w:val="28"/>
          <w:szCs w:val="28"/>
        </w:rPr>
        <w:t xml:space="preserve">6.2. Изменения и дополнения в настоящее Положение вносятся на заседании </w:t>
      </w:r>
      <w:r w:rsidR="00785268" w:rsidRPr="007E0D74">
        <w:rPr>
          <w:rFonts w:ascii="Times New Roman" w:hAnsi="Times New Roman" w:cs="Times New Roman"/>
          <w:sz w:val="28"/>
          <w:szCs w:val="28"/>
        </w:rPr>
        <w:t>педагогического с</w:t>
      </w:r>
      <w:r w:rsidRPr="007E0D74">
        <w:rPr>
          <w:rFonts w:ascii="Times New Roman" w:hAnsi="Times New Roman" w:cs="Times New Roman"/>
          <w:sz w:val="28"/>
          <w:szCs w:val="28"/>
        </w:rPr>
        <w:t>овета образовательной организации, согласовываются с председателем Профсоюзного комитета образовательной организации и утверждаются директором образовательной организации</w:t>
      </w:r>
      <w:r w:rsidRPr="007E0D74">
        <w:rPr>
          <w:rFonts w:ascii="Times New Roman" w:hAnsi="Times New Roman" w:cs="Times New Roman"/>
          <w:b/>
          <w:bCs/>
          <w:color w:val="111A05"/>
          <w:sz w:val="28"/>
          <w:szCs w:val="28"/>
        </w:rPr>
        <w:t xml:space="preserve">  </w:t>
      </w:r>
    </w:p>
    <w:sectPr w:rsidR="007D7BC1" w:rsidRPr="007E0D74" w:rsidSect="007D7B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CB8101"/>
    <w:multiLevelType w:val="hybridMultilevel"/>
    <w:tmpl w:val="63143B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C0B1800"/>
    <w:multiLevelType w:val="hybridMultilevel"/>
    <w:tmpl w:val="77D4DF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4A399DB"/>
    <w:multiLevelType w:val="hybridMultilevel"/>
    <w:tmpl w:val="6A8A5C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A7CC707"/>
    <w:multiLevelType w:val="hybridMultilevel"/>
    <w:tmpl w:val="AABAC8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F2D2345"/>
    <w:multiLevelType w:val="hybridMultilevel"/>
    <w:tmpl w:val="34D139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22AA34A"/>
    <w:multiLevelType w:val="hybridMultilevel"/>
    <w:tmpl w:val="EBC9AF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5B81FD1"/>
    <w:multiLevelType w:val="hybridMultilevel"/>
    <w:tmpl w:val="54E145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4A550D2"/>
    <w:multiLevelType w:val="hybridMultilevel"/>
    <w:tmpl w:val="FA52FA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4E3325E"/>
    <w:multiLevelType w:val="hybridMultilevel"/>
    <w:tmpl w:val="DEECC3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860BA3"/>
    <w:multiLevelType w:val="hybridMultilevel"/>
    <w:tmpl w:val="207696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7B1537"/>
    <w:multiLevelType w:val="hybridMultilevel"/>
    <w:tmpl w:val="2622313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D756287"/>
    <w:multiLevelType w:val="hybridMultilevel"/>
    <w:tmpl w:val="69D442B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2840921"/>
    <w:multiLevelType w:val="hybridMultilevel"/>
    <w:tmpl w:val="DE3662E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18331460"/>
    <w:multiLevelType w:val="hybridMultilevel"/>
    <w:tmpl w:val="949237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30792A"/>
    <w:multiLevelType w:val="hybridMultilevel"/>
    <w:tmpl w:val="AA2026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2CAAF4"/>
    <w:multiLevelType w:val="hybridMultilevel"/>
    <w:tmpl w:val="8060EC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77F4832"/>
    <w:multiLevelType w:val="hybridMultilevel"/>
    <w:tmpl w:val="60C00E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82A486"/>
    <w:multiLevelType w:val="hybridMultilevel"/>
    <w:tmpl w:val="C0819B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FBF4136"/>
    <w:multiLevelType w:val="hybridMultilevel"/>
    <w:tmpl w:val="F326A6C0"/>
    <w:lvl w:ilvl="0" w:tplc="C0040FAE">
      <w:numFmt w:val="bullet"/>
      <w:lvlText w:val=""/>
      <w:lvlJc w:val="left"/>
      <w:pPr>
        <w:ind w:left="870" w:hanging="5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8A2103"/>
    <w:multiLevelType w:val="hybridMultilevel"/>
    <w:tmpl w:val="CFEC1C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184D3EA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28C9D4"/>
    <w:multiLevelType w:val="hybridMultilevel"/>
    <w:tmpl w:val="73B71F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48426391"/>
    <w:multiLevelType w:val="hybridMultilevel"/>
    <w:tmpl w:val="691831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9993E11"/>
    <w:multiLevelType w:val="hybridMultilevel"/>
    <w:tmpl w:val="AF1C32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334D3B"/>
    <w:multiLevelType w:val="hybridMultilevel"/>
    <w:tmpl w:val="7BFC24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4B983FCB"/>
    <w:multiLevelType w:val="hybridMultilevel"/>
    <w:tmpl w:val="371C85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D20C73"/>
    <w:multiLevelType w:val="hybridMultilevel"/>
    <w:tmpl w:val="8C24A48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D556B64"/>
    <w:multiLevelType w:val="hybridMultilevel"/>
    <w:tmpl w:val="D0143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A37534"/>
    <w:multiLevelType w:val="hybridMultilevel"/>
    <w:tmpl w:val="3B9080F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04D6C65"/>
    <w:multiLevelType w:val="hybridMultilevel"/>
    <w:tmpl w:val="CBD7AE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552C45E1"/>
    <w:multiLevelType w:val="hybridMultilevel"/>
    <w:tmpl w:val="FCD66A8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5D63007"/>
    <w:multiLevelType w:val="hybridMultilevel"/>
    <w:tmpl w:val="4EA6A86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89E2CD3"/>
    <w:multiLevelType w:val="hybridMultilevel"/>
    <w:tmpl w:val="12189E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62801BE9"/>
    <w:multiLevelType w:val="hybridMultilevel"/>
    <w:tmpl w:val="E960CED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32122F8"/>
    <w:multiLevelType w:val="hybridMultilevel"/>
    <w:tmpl w:val="5A5019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4C6E3A"/>
    <w:multiLevelType w:val="hybridMultilevel"/>
    <w:tmpl w:val="D9F2CE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EF497E"/>
    <w:multiLevelType w:val="hybridMultilevel"/>
    <w:tmpl w:val="5CD27C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EDF18E"/>
    <w:multiLevelType w:val="hybridMultilevel"/>
    <w:tmpl w:val="0CAAAA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727D66DA"/>
    <w:multiLevelType w:val="hybridMultilevel"/>
    <w:tmpl w:val="24DEA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BB2E66"/>
    <w:multiLevelType w:val="hybridMultilevel"/>
    <w:tmpl w:val="7B6EA4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DB27791"/>
    <w:multiLevelType w:val="hybridMultilevel"/>
    <w:tmpl w:val="EADA68FC"/>
    <w:lvl w:ilvl="0" w:tplc="C0040FAE">
      <w:numFmt w:val="bullet"/>
      <w:lvlText w:val=""/>
      <w:lvlJc w:val="left"/>
      <w:pPr>
        <w:ind w:left="870" w:hanging="5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28"/>
  </w:num>
  <w:num w:numId="4">
    <w:abstractNumId w:val="23"/>
  </w:num>
  <w:num w:numId="5">
    <w:abstractNumId w:val="7"/>
  </w:num>
  <w:num w:numId="6">
    <w:abstractNumId w:val="2"/>
  </w:num>
  <w:num w:numId="7">
    <w:abstractNumId w:val="36"/>
  </w:num>
  <w:num w:numId="8">
    <w:abstractNumId w:val="1"/>
  </w:num>
  <w:num w:numId="9">
    <w:abstractNumId w:val="4"/>
  </w:num>
  <w:num w:numId="10">
    <w:abstractNumId w:val="31"/>
  </w:num>
  <w:num w:numId="11">
    <w:abstractNumId w:val="5"/>
  </w:num>
  <w:num w:numId="12">
    <w:abstractNumId w:val="17"/>
  </w:num>
  <w:num w:numId="13">
    <w:abstractNumId w:val="21"/>
  </w:num>
  <w:num w:numId="14">
    <w:abstractNumId w:val="3"/>
  </w:num>
  <w:num w:numId="15">
    <w:abstractNumId w:val="15"/>
  </w:num>
  <w:num w:numId="16">
    <w:abstractNumId w:val="0"/>
  </w:num>
  <w:num w:numId="17">
    <w:abstractNumId w:val="19"/>
  </w:num>
  <w:num w:numId="18">
    <w:abstractNumId w:val="39"/>
  </w:num>
  <w:num w:numId="19">
    <w:abstractNumId w:val="18"/>
  </w:num>
  <w:num w:numId="20">
    <w:abstractNumId w:val="8"/>
  </w:num>
  <w:num w:numId="21">
    <w:abstractNumId w:val="33"/>
  </w:num>
  <w:num w:numId="22">
    <w:abstractNumId w:val="24"/>
  </w:num>
  <w:num w:numId="23">
    <w:abstractNumId w:val="35"/>
  </w:num>
  <w:num w:numId="24">
    <w:abstractNumId w:val="22"/>
  </w:num>
  <w:num w:numId="25">
    <w:abstractNumId w:val="14"/>
  </w:num>
  <w:num w:numId="26">
    <w:abstractNumId w:val="38"/>
  </w:num>
  <w:num w:numId="27">
    <w:abstractNumId w:val="10"/>
  </w:num>
  <w:num w:numId="28">
    <w:abstractNumId w:val="27"/>
  </w:num>
  <w:num w:numId="29">
    <w:abstractNumId w:val="16"/>
  </w:num>
  <w:num w:numId="30">
    <w:abstractNumId w:val="11"/>
  </w:num>
  <w:num w:numId="31">
    <w:abstractNumId w:val="12"/>
  </w:num>
  <w:num w:numId="32">
    <w:abstractNumId w:val="13"/>
  </w:num>
  <w:num w:numId="33">
    <w:abstractNumId w:val="30"/>
  </w:num>
  <w:num w:numId="34">
    <w:abstractNumId w:val="34"/>
  </w:num>
  <w:num w:numId="35">
    <w:abstractNumId w:val="29"/>
  </w:num>
  <w:num w:numId="36">
    <w:abstractNumId w:val="9"/>
  </w:num>
  <w:num w:numId="37">
    <w:abstractNumId w:val="32"/>
  </w:num>
  <w:num w:numId="38">
    <w:abstractNumId w:val="25"/>
  </w:num>
  <w:num w:numId="39">
    <w:abstractNumId w:val="26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C1"/>
    <w:rsid w:val="001F637A"/>
    <w:rsid w:val="00201725"/>
    <w:rsid w:val="0056267A"/>
    <w:rsid w:val="00785268"/>
    <w:rsid w:val="007D7BC1"/>
    <w:rsid w:val="007E0D74"/>
    <w:rsid w:val="008571F3"/>
    <w:rsid w:val="00FA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7B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7D7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7BC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7B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7D7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7BC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01552">
                      <w:marLeft w:val="0"/>
                      <w:marRight w:val="0"/>
                      <w:marTop w:val="45"/>
                      <w:marBottom w:val="45"/>
                      <w:divBdr>
                        <w:top w:val="single" w:sz="6" w:space="4" w:color="C4C4C4"/>
                        <w:left w:val="single" w:sz="6" w:space="4" w:color="C4C4C4"/>
                        <w:bottom w:val="single" w:sz="6" w:space="4" w:color="C4C4C4"/>
                        <w:right w:val="single" w:sz="6" w:space="4" w:color="C4C4C4"/>
                      </w:divBdr>
                      <w:divsChild>
                        <w:div w:id="114401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0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8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7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89925">
                      <w:marLeft w:val="0"/>
                      <w:marRight w:val="0"/>
                      <w:marTop w:val="45"/>
                      <w:marBottom w:val="45"/>
                      <w:divBdr>
                        <w:top w:val="single" w:sz="6" w:space="4" w:color="C4C4C4"/>
                        <w:left w:val="single" w:sz="6" w:space="4" w:color="C4C4C4"/>
                        <w:bottom w:val="single" w:sz="6" w:space="4" w:color="C4C4C4"/>
                        <w:right w:val="single" w:sz="6" w:space="4" w:color="C4C4C4"/>
                      </w:divBdr>
                      <w:divsChild>
                        <w:div w:id="2012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1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2635</Words>
  <Characters>15022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№7 г. Ставрополя</Company>
  <LinksUpToDate>false</LinksUpToDate>
  <CharactersWithSpaces>17622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Косикова</dc:creator>
  <cp:lastModifiedBy>Савкина</cp:lastModifiedBy>
  <cp:revision>2</cp:revision>
  <cp:lastPrinted>2014-04-09T07:09:00Z</cp:lastPrinted>
  <dcterms:created xsi:type="dcterms:W3CDTF">2016-10-12T17:54:00Z</dcterms:created>
  <dcterms:modified xsi:type="dcterms:W3CDTF">2016-10-12T17:54:00Z</dcterms:modified>
</cp:coreProperties>
</file>